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2A0F" w:rsidRDefault="006B2A0F" w:rsidP="00533FF7">
      <w:pPr>
        <w:spacing w:after="0"/>
        <w:jc w:val="both"/>
      </w:pPr>
      <w:r>
        <w:t>Student’s Name</w:t>
      </w:r>
    </w:p>
    <w:p w:rsidR="006B2A0F" w:rsidRDefault="006B2A0F" w:rsidP="00533FF7">
      <w:pPr>
        <w:spacing w:after="0"/>
        <w:jc w:val="both"/>
      </w:pPr>
      <w:r>
        <w:t>Professor’s Name</w:t>
      </w:r>
    </w:p>
    <w:p w:rsidR="006B2A0F" w:rsidRDefault="006B2A0F" w:rsidP="00533FF7">
      <w:pPr>
        <w:spacing w:after="0"/>
        <w:jc w:val="both"/>
      </w:pPr>
      <w:r>
        <w:t>Course Number</w:t>
      </w:r>
    </w:p>
    <w:p w:rsidR="006B2A0F" w:rsidRDefault="006B2A0F" w:rsidP="00533FF7">
      <w:pPr>
        <w:spacing w:after="0"/>
        <w:jc w:val="both"/>
      </w:pPr>
      <w:r>
        <w:t>Date</w:t>
      </w:r>
    </w:p>
    <w:p w:rsidR="006B2A0F" w:rsidRDefault="006B2A0F" w:rsidP="00533FF7">
      <w:pPr>
        <w:spacing w:after="0"/>
        <w:jc w:val="both"/>
      </w:pPr>
      <w:r>
        <w:t>Economic Globalization</w:t>
      </w:r>
    </w:p>
    <w:p w:rsidR="007B55CC" w:rsidRPr="00533FF7" w:rsidRDefault="007B55CC" w:rsidP="00533FF7">
      <w:pPr>
        <w:spacing w:after="0"/>
        <w:jc w:val="both"/>
        <w:rPr>
          <w:rFonts w:eastAsia="Times New Roman" w:cs="Times New Roman"/>
          <w:b/>
          <w:color w:val="1C1E29"/>
          <w:szCs w:val="24"/>
        </w:rPr>
      </w:pPr>
      <w:r w:rsidRPr="00533FF7">
        <w:rPr>
          <w:rFonts w:eastAsia="Times New Roman" w:cs="Times New Roman"/>
          <w:b/>
          <w:color w:val="1C1E29"/>
          <w:szCs w:val="24"/>
        </w:rPr>
        <w:t>1. What does the term globalization mean to you?</w:t>
      </w:r>
    </w:p>
    <w:p w:rsidR="00533FF7" w:rsidRDefault="007B55CC" w:rsidP="00533FF7">
      <w:pPr>
        <w:spacing w:after="0"/>
        <w:ind w:firstLine="720"/>
        <w:jc w:val="both"/>
        <w:rPr>
          <w:rFonts w:eastAsia="Times New Roman" w:cs="Times New Roman"/>
          <w:color w:val="1C1E29"/>
          <w:szCs w:val="24"/>
        </w:rPr>
      </w:pPr>
      <w:r w:rsidRPr="007B55CC">
        <w:rPr>
          <w:rFonts w:eastAsia="Times New Roman" w:cs="Times New Roman"/>
          <w:color w:val="1C1E29"/>
          <w:szCs w:val="24"/>
        </w:rPr>
        <w:t>Globalization refers to the process of people, companies and governments interacting or integrating among themselves</w:t>
      </w:r>
      <w:r w:rsidR="00F733C6" w:rsidRPr="00B0202F">
        <w:rPr>
          <w:rFonts w:cs="Times New Roman"/>
          <w:szCs w:val="24"/>
        </w:rPr>
        <w:t xml:space="preserve"> </w:t>
      </w:r>
      <w:r w:rsidR="00F733C6">
        <w:rPr>
          <w:rFonts w:cs="Times New Roman"/>
          <w:szCs w:val="24"/>
        </w:rPr>
        <w:t>(</w:t>
      </w:r>
      <w:r w:rsidR="00F733C6">
        <w:rPr>
          <w:rFonts w:cs="Times New Roman"/>
          <w:color w:val="222222"/>
          <w:szCs w:val="24"/>
          <w:shd w:val="clear" w:color="auto" w:fill="FFFFFF"/>
        </w:rPr>
        <w:t xml:space="preserve">Pieterse &amp; </w:t>
      </w:r>
      <w:r w:rsidR="00F733C6" w:rsidRPr="00B0202F">
        <w:rPr>
          <w:rFonts w:cs="Times New Roman"/>
          <w:color w:val="222222"/>
          <w:szCs w:val="24"/>
          <w:shd w:val="clear" w:color="auto" w:fill="FFFFFF"/>
        </w:rPr>
        <w:t>Nederveen</w:t>
      </w:r>
      <w:r w:rsidR="00F733C6">
        <w:rPr>
          <w:rFonts w:cs="Times New Roman"/>
          <w:color w:val="222222"/>
          <w:szCs w:val="24"/>
          <w:shd w:val="clear" w:color="auto" w:fill="FFFFFF"/>
        </w:rPr>
        <w:t xml:space="preserve"> p.101)</w:t>
      </w:r>
      <w:r w:rsidRPr="007B55CC">
        <w:rPr>
          <w:rFonts w:eastAsia="Times New Roman" w:cs="Times New Roman"/>
          <w:color w:val="1C1E29"/>
          <w:szCs w:val="24"/>
        </w:rPr>
        <w:t xml:space="preserve">. It encapsulates the integration of local as well as national economies worldwide. Globalization has astronomically grown as a result of the huge advancement of transportation along with communication technology. Countries, companies, and people have embraced global integration or interaction thereby leading to international trade, exchange of ideas and adoption of new cultures. Economic globalization entails goods, services, along with economic resources of capital, technology as well as data. Globalization involves an economic process that brings about the interaction of people from diverse social and cultural backgrounds. The expansion of global markets has liberalized economic activities concerning the exchange of goods and services worldwide. </w:t>
      </w:r>
    </w:p>
    <w:p w:rsidR="007B55CC" w:rsidRPr="007B55CC" w:rsidRDefault="007B55CC" w:rsidP="00533FF7">
      <w:pPr>
        <w:spacing w:after="0"/>
        <w:ind w:firstLine="720"/>
        <w:jc w:val="both"/>
        <w:rPr>
          <w:rFonts w:eastAsia="Times New Roman" w:cs="Times New Roman"/>
          <w:color w:val="1C1E29"/>
          <w:szCs w:val="24"/>
        </w:rPr>
      </w:pPr>
      <w:r w:rsidRPr="007B55CC">
        <w:rPr>
          <w:rFonts w:eastAsia="Times New Roman" w:cs="Times New Roman"/>
          <w:color w:val="1C1E29"/>
          <w:szCs w:val="24"/>
        </w:rPr>
        <w:t>The creation of global markets has been made more feasible through the removal of cross-border trade barriers</w:t>
      </w:r>
      <w:r w:rsidR="00DC6CDA" w:rsidRPr="00DC6CDA">
        <w:rPr>
          <w:rFonts w:cs="Times New Roman"/>
          <w:color w:val="222222"/>
          <w:szCs w:val="24"/>
          <w:shd w:val="clear" w:color="auto" w:fill="FFFFFF"/>
        </w:rPr>
        <w:t xml:space="preserve"> </w:t>
      </w:r>
      <w:r w:rsidR="00DC6CDA">
        <w:rPr>
          <w:rFonts w:cs="Times New Roman"/>
          <w:color w:val="222222"/>
          <w:szCs w:val="24"/>
          <w:shd w:val="clear" w:color="auto" w:fill="FFFFFF"/>
        </w:rPr>
        <w:t>(</w:t>
      </w:r>
      <w:r w:rsidR="00DC6CDA" w:rsidRPr="00B0202F">
        <w:rPr>
          <w:rFonts w:cs="Times New Roman"/>
          <w:color w:val="222222"/>
          <w:szCs w:val="24"/>
          <w:shd w:val="clear" w:color="auto" w:fill="FFFFFF"/>
        </w:rPr>
        <w:t>Papastergiadis</w:t>
      </w:r>
      <w:r w:rsidR="00DC6CDA">
        <w:rPr>
          <w:rFonts w:cs="Times New Roman"/>
          <w:color w:val="222222"/>
          <w:szCs w:val="24"/>
          <w:shd w:val="clear" w:color="auto" w:fill="FFFFFF"/>
        </w:rPr>
        <w:t xml:space="preserve"> p.121)</w:t>
      </w:r>
      <w:r w:rsidRPr="007B55CC">
        <w:rPr>
          <w:rFonts w:eastAsia="Times New Roman" w:cs="Times New Roman"/>
          <w:color w:val="1C1E29"/>
          <w:szCs w:val="24"/>
        </w:rPr>
        <w:t xml:space="preserve">. Various factors such as telecommunication infrastructure and transport systems have astoundingly contributed to the development of globalization. For instance, the internet has improved interaction among people who live in different countries. Also, air transport has propagated the transfer of goods from one country to the other. The aforesaid factors have enhanced the interdependence of economic activities along with cultural doings globally. Globalization is evident in myriad ways. Foremost, governments are </w:t>
      </w:r>
      <w:r w:rsidRPr="007B55CC">
        <w:rPr>
          <w:rFonts w:eastAsia="Times New Roman" w:cs="Times New Roman"/>
          <w:color w:val="1C1E29"/>
          <w:szCs w:val="24"/>
        </w:rPr>
        <w:lastRenderedPageBreak/>
        <w:t>performing trading activities and signing transactions between them. Secondly, there are increased movements of capital and investments. Thirdly, people migrate to other countries thereby resulting in the development of new cultures. Fourthly, dissemination of information has been improved in the globe. Globalization has led to the growing interdependence of economies, cultures as well as people to interact among them to get new ideas, goods, and services. Thus businesses have acquired new technologies from other countries.</w:t>
      </w:r>
    </w:p>
    <w:p w:rsidR="007B55CC" w:rsidRPr="00533FF7" w:rsidRDefault="007B55CC" w:rsidP="00533FF7">
      <w:pPr>
        <w:spacing w:after="0"/>
        <w:jc w:val="both"/>
        <w:rPr>
          <w:rFonts w:eastAsia="Times New Roman" w:cs="Times New Roman"/>
          <w:b/>
          <w:color w:val="1C1E29"/>
          <w:szCs w:val="24"/>
        </w:rPr>
      </w:pPr>
      <w:r w:rsidRPr="00533FF7">
        <w:rPr>
          <w:rFonts w:eastAsia="Times New Roman" w:cs="Times New Roman"/>
          <w:b/>
          <w:color w:val="1C1E29"/>
          <w:szCs w:val="24"/>
        </w:rPr>
        <w:t>2. How do two of the factors that contribute to the process of globalization?</w:t>
      </w:r>
    </w:p>
    <w:p w:rsidR="007B55CC" w:rsidRPr="007B55CC" w:rsidRDefault="007B55CC" w:rsidP="00533FF7">
      <w:pPr>
        <w:spacing w:after="0"/>
        <w:ind w:firstLine="720"/>
        <w:jc w:val="both"/>
        <w:rPr>
          <w:rFonts w:eastAsia="Times New Roman" w:cs="Times New Roman"/>
          <w:color w:val="1C1E29"/>
          <w:szCs w:val="24"/>
        </w:rPr>
      </w:pPr>
      <w:r w:rsidRPr="007B55CC">
        <w:rPr>
          <w:rFonts w:eastAsia="Times New Roman" w:cs="Times New Roman"/>
          <w:color w:val="1C1E29"/>
          <w:szCs w:val="24"/>
        </w:rPr>
        <w:t>Diverse factors have contributed to globalization. They include containerization, technological change, economies of scale, less protectionism, differences in tax systems and growth approaches of transnational and multinational firms.</w:t>
      </w:r>
    </w:p>
    <w:p w:rsidR="007B55CC" w:rsidRPr="007B55CC" w:rsidRDefault="007B55CC" w:rsidP="00533FF7">
      <w:pPr>
        <w:spacing w:after="0"/>
        <w:jc w:val="both"/>
        <w:rPr>
          <w:rFonts w:eastAsia="Times New Roman" w:cs="Times New Roman"/>
          <w:color w:val="1C1E29"/>
          <w:szCs w:val="24"/>
        </w:rPr>
      </w:pPr>
      <w:r w:rsidRPr="007B55CC">
        <w:rPr>
          <w:rFonts w:eastAsia="Times New Roman" w:cs="Times New Roman"/>
          <w:color w:val="1C1E29"/>
          <w:szCs w:val="24"/>
        </w:rPr>
        <w:t>a. Less protectionism</w:t>
      </w:r>
    </w:p>
    <w:p w:rsidR="007B55CC" w:rsidRPr="007B55CC" w:rsidRDefault="007B55CC" w:rsidP="00533FF7">
      <w:pPr>
        <w:spacing w:after="0"/>
        <w:ind w:firstLine="720"/>
        <w:jc w:val="both"/>
        <w:rPr>
          <w:rFonts w:eastAsia="Times New Roman" w:cs="Times New Roman"/>
          <w:color w:val="1C1E29"/>
          <w:szCs w:val="24"/>
        </w:rPr>
      </w:pPr>
      <w:r w:rsidRPr="007B55CC">
        <w:rPr>
          <w:rFonts w:eastAsia="Times New Roman" w:cs="Times New Roman"/>
          <w:color w:val="1C1E29"/>
          <w:szCs w:val="24"/>
        </w:rPr>
        <w:t>Protectionism is an economic policy that limits imports coming from other countries by the installation of methods such as import quotas, tariffs as well as government regulations. In the modern world, countries have lessened protectionism as it slows their economic growth. Protectionism is characterized by layoffs when countries close their borders and this limits their interaction with other countries in performing trade activitie</w:t>
      </w:r>
      <w:r w:rsidR="0023206D">
        <w:rPr>
          <w:rFonts w:eastAsia="Times New Roman" w:cs="Times New Roman"/>
          <w:color w:val="1C1E29"/>
          <w:szCs w:val="24"/>
        </w:rPr>
        <w:t>s</w:t>
      </w:r>
      <w:r w:rsidR="0023206D" w:rsidRPr="0023206D">
        <w:rPr>
          <w:rFonts w:cs="Times New Roman"/>
          <w:color w:val="222222"/>
          <w:szCs w:val="24"/>
          <w:shd w:val="clear" w:color="auto" w:fill="FFFFFF"/>
        </w:rPr>
        <w:t xml:space="preserve"> </w:t>
      </w:r>
      <w:r w:rsidR="0023206D">
        <w:rPr>
          <w:rFonts w:cs="Times New Roman"/>
          <w:color w:val="222222"/>
          <w:szCs w:val="24"/>
          <w:shd w:val="clear" w:color="auto" w:fill="FFFFFF"/>
        </w:rPr>
        <w:t>(</w:t>
      </w:r>
      <w:r w:rsidR="0023206D" w:rsidRPr="00B0202F">
        <w:rPr>
          <w:rFonts w:cs="Times New Roman"/>
          <w:color w:val="222222"/>
          <w:szCs w:val="24"/>
          <w:shd w:val="clear" w:color="auto" w:fill="FFFFFF"/>
        </w:rPr>
        <w:t>Perraton</w:t>
      </w:r>
      <w:r w:rsidR="0023206D">
        <w:rPr>
          <w:rFonts w:eastAsia="Times New Roman" w:cs="Times New Roman"/>
          <w:color w:val="1C1E29"/>
          <w:szCs w:val="24"/>
        </w:rPr>
        <w:t xml:space="preserve"> p.91)</w:t>
      </w:r>
      <w:r w:rsidRPr="007B55CC">
        <w:rPr>
          <w:rFonts w:eastAsia="Times New Roman" w:cs="Times New Roman"/>
          <w:color w:val="1C1E29"/>
          <w:szCs w:val="24"/>
        </w:rPr>
        <w:t>. Governments have dismantled such old forms of non-tariff protection – import licensing along with foreign exchange controls – that restrain trade between them and other countries. Therefore, import tariff levels have tremendously plummeted as borders of countries have been opened. Countries have developed interdependence amongst themselves by signing trade transactions that leverage trade within global markets. In the past, there were increased rises in non-tariff barriers like import quotas as different countries struggled to accomplish valid economic growth.</w:t>
      </w:r>
    </w:p>
    <w:p w:rsidR="007B55CC" w:rsidRPr="007B55CC" w:rsidRDefault="007B55CC" w:rsidP="00533FF7">
      <w:pPr>
        <w:spacing w:after="0"/>
        <w:jc w:val="both"/>
        <w:rPr>
          <w:rFonts w:eastAsia="Times New Roman" w:cs="Times New Roman"/>
          <w:color w:val="1C1E29"/>
          <w:szCs w:val="24"/>
        </w:rPr>
      </w:pPr>
      <w:r w:rsidRPr="007B55CC">
        <w:rPr>
          <w:rFonts w:eastAsia="Times New Roman" w:cs="Times New Roman"/>
          <w:color w:val="1C1E29"/>
          <w:szCs w:val="24"/>
        </w:rPr>
        <w:t>b. Technological change</w:t>
      </w:r>
    </w:p>
    <w:p w:rsidR="007B55CC" w:rsidRPr="007B55CC" w:rsidRDefault="007B55CC" w:rsidP="00533FF7">
      <w:pPr>
        <w:spacing w:after="0"/>
        <w:ind w:firstLine="720"/>
        <w:jc w:val="both"/>
        <w:rPr>
          <w:rFonts w:eastAsia="Times New Roman" w:cs="Times New Roman"/>
          <w:color w:val="1C1E29"/>
          <w:szCs w:val="24"/>
        </w:rPr>
      </w:pPr>
      <w:r w:rsidRPr="007B55CC">
        <w:rPr>
          <w:rFonts w:eastAsia="Times New Roman" w:cs="Times New Roman"/>
          <w:color w:val="1C1E29"/>
          <w:szCs w:val="24"/>
        </w:rPr>
        <w:lastRenderedPageBreak/>
        <w:t>Contemporarily, there has been rapid development of technology such as transport infrastructure and telecommunication devices. Transport infrastructure has improved commutation from one country to the other</w:t>
      </w:r>
      <w:r w:rsidR="0073581E" w:rsidRPr="0073581E">
        <w:rPr>
          <w:rFonts w:cs="Times New Roman"/>
          <w:color w:val="222222"/>
          <w:szCs w:val="24"/>
          <w:shd w:val="clear" w:color="auto" w:fill="FFFFFF"/>
        </w:rPr>
        <w:t xml:space="preserve"> </w:t>
      </w:r>
      <w:r w:rsidR="0073581E">
        <w:rPr>
          <w:rFonts w:cs="Times New Roman"/>
          <w:color w:val="222222"/>
          <w:szCs w:val="24"/>
          <w:shd w:val="clear" w:color="auto" w:fill="FFFFFF"/>
        </w:rPr>
        <w:t>(</w:t>
      </w:r>
      <w:r w:rsidR="0073581E" w:rsidRPr="00B0202F">
        <w:rPr>
          <w:rFonts w:cs="Times New Roman"/>
          <w:color w:val="222222"/>
          <w:szCs w:val="24"/>
          <w:shd w:val="clear" w:color="auto" w:fill="FFFFFF"/>
        </w:rPr>
        <w:t>Callender</w:t>
      </w:r>
      <w:r w:rsidR="0073581E">
        <w:rPr>
          <w:rFonts w:cs="Times New Roman"/>
          <w:color w:val="222222"/>
          <w:szCs w:val="24"/>
          <w:shd w:val="clear" w:color="auto" w:fill="FFFFFF"/>
        </w:rPr>
        <w:t xml:space="preserve"> p.209)</w:t>
      </w:r>
      <w:r w:rsidRPr="007B55CC">
        <w:rPr>
          <w:rFonts w:eastAsia="Times New Roman" w:cs="Times New Roman"/>
          <w:color w:val="1C1E29"/>
          <w:szCs w:val="24"/>
        </w:rPr>
        <w:t>. Hence, trading activities among countries, people and companies have increased in the world. There is an expansion of different global brands that produce products and services and target other world markets. For instance, Coca Cola Company has used online platforms like LinkedIn and Twitter to market its products. Social media platforms have been instrumental in increasing the connectivity of people and businesses too. Web technology has bolstered consumers’ knowhow concerning different products being marketed by businesses online.</w:t>
      </w:r>
    </w:p>
    <w:p w:rsidR="007B55CC" w:rsidRPr="00533FF7" w:rsidRDefault="007B55CC" w:rsidP="00533FF7">
      <w:pPr>
        <w:spacing w:after="0"/>
        <w:jc w:val="both"/>
        <w:rPr>
          <w:rFonts w:eastAsia="Times New Roman" w:cs="Times New Roman"/>
          <w:b/>
          <w:color w:val="1C1E29"/>
          <w:szCs w:val="24"/>
        </w:rPr>
      </w:pPr>
      <w:r w:rsidRPr="00533FF7">
        <w:rPr>
          <w:rFonts w:eastAsia="Times New Roman" w:cs="Times New Roman"/>
          <w:b/>
          <w:color w:val="1C1E29"/>
          <w:szCs w:val="24"/>
        </w:rPr>
        <w:t>2. How does globalization impact you in your daily life?</w:t>
      </w:r>
    </w:p>
    <w:p w:rsidR="007B55CC" w:rsidRPr="007B55CC" w:rsidRDefault="007B55CC" w:rsidP="00533FF7">
      <w:pPr>
        <w:spacing w:after="0"/>
        <w:ind w:firstLine="720"/>
        <w:jc w:val="both"/>
        <w:rPr>
          <w:rFonts w:eastAsia="Times New Roman" w:cs="Times New Roman"/>
          <w:color w:val="1C1E29"/>
          <w:szCs w:val="24"/>
        </w:rPr>
      </w:pPr>
      <w:r w:rsidRPr="007B55CC">
        <w:rPr>
          <w:rFonts w:eastAsia="Times New Roman" w:cs="Times New Roman"/>
          <w:color w:val="1C1E29"/>
          <w:szCs w:val="24"/>
        </w:rPr>
        <w:t>Globalization has the benefit of ensuring that worldwide markets become more efficient, improving competition and equally spreading the wealth in different countries. it has impacted my life in varied ways:</w:t>
      </w:r>
    </w:p>
    <w:p w:rsidR="007B55CC" w:rsidRPr="007B55CC" w:rsidRDefault="007B55CC" w:rsidP="00533FF7">
      <w:pPr>
        <w:numPr>
          <w:ilvl w:val="0"/>
          <w:numId w:val="4"/>
        </w:numPr>
        <w:spacing w:after="0"/>
        <w:jc w:val="both"/>
        <w:rPr>
          <w:rFonts w:eastAsia="Times New Roman" w:cs="Times New Roman"/>
          <w:color w:val="1C1E29"/>
          <w:szCs w:val="24"/>
        </w:rPr>
      </w:pPr>
      <w:r w:rsidRPr="007B55CC">
        <w:rPr>
          <w:rFonts w:eastAsia="Times New Roman" w:cs="Times New Roman"/>
          <w:color w:val="1C1E29"/>
          <w:szCs w:val="24"/>
        </w:rPr>
        <w:t>It has brought forth new technologies that have improved my commuting, learning, and connectivity with friends and family members. Telecommunication devises such s mobile phones have eased my contact with my friends living overseas</w:t>
      </w:r>
      <w:r w:rsidR="005960C8" w:rsidRPr="005960C8">
        <w:rPr>
          <w:rFonts w:cs="Times New Roman"/>
          <w:color w:val="222222"/>
          <w:szCs w:val="24"/>
          <w:shd w:val="clear" w:color="auto" w:fill="FFFFFF"/>
        </w:rPr>
        <w:t xml:space="preserve"> </w:t>
      </w:r>
      <w:r w:rsidR="005960C8">
        <w:rPr>
          <w:rFonts w:cs="Times New Roman"/>
          <w:color w:val="222222"/>
          <w:szCs w:val="24"/>
          <w:shd w:val="clear" w:color="auto" w:fill="FFFFFF"/>
        </w:rPr>
        <w:t>(</w:t>
      </w:r>
      <w:r w:rsidR="005960C8" w:rsidRPr="00B0202F">
        <w:rPr>
          <w:rFonts w:cs="Times New Roman"/>
          <w:color w:val="222222"/>
          <w:szCs w:val="24"/>
          <w:shd w:val="clear" w:color="auto" w:fill="FFFFFF"/>
        </w:rPr>
        <w:t>Bozyk</w:t>
      </w:r>
      <w:r w:rsidR="005960C8">
        <w:rPr>
          <w:rFonts w:cs="Times New Roman"/>
          <w:color w:val="222222"/>
          <w:szCs w:val="24"/>
          <w:shd w:val="clear" w:color="auto" w:fill="FFFFFF"/>
        </w:rPr>
        <w:t xml:space="preserve"> p.211)</w:t>
      </w:r>
      <w:r w:rsidRPr="007B55CC">
        <w:rPr>
          <w:rFonts w:eastAsia="Times New Roman" w:cs="Times New Roman"/>
          <w:color w:val="1C1E29"/>
          <w:szCs w:val="24"/>
        </w:rPr>
        <w:t>. Besides, I can easily shop for goods through my smartphone and make payments without physically going to the stores.  </w:t>
      </w:r>
    </w:p>
    <w:p w:rsidR="007B55CC" w:rsidRPr="007B55CC" w:rsidRDefault="007B55CC" w:rsidP="00533FF7">
      <w:pPr>
        <w:numPr>
          <w:ilvl w:val="0"/>
          <w:numId w:val="4"/>
        </w:numPr>
        <w:spacing w:after="0"/>
        <w:jc w:val="both"/>
        <w:rPr>
          <w:rFonts w:eastAsia="Times New Roman" w:cs="Times New Roman"/>
          <w:color w:val="1C1E29"/>
          <w:szCs w:val="24"/>
        </w:rPr>
      </w:pPr>
      <w:r w:rsidRPr="007B55CC">
        <w:rPr>
          <w:rFonts w:eastAsia="Times New Roman" w:cs="Times New Roman"/>
          <w:color w:val="1C1E29"/>
          <w:szCs w:val="24"/>
        </w:rPr>
        <w:t>Using the internet has enhanced my ability to doing my class assignments such as research work. I normally use the internet to study concepts that I do not fully understand and the experience is enthusiastic. The internet has diverse studying materials that have improved my knowledge</w:t>
      </w:r>
      <w:r w:rsidR="009B2294" w:rsidRPr="009B2294">
        <w:rPr>
          <w:rFonts w:cs="Times New Roman"/>
          <w:color w:val="222222"/>
          <w:szCs w:val="24"/>
          <w:shd w:val="clear" w:color="auto" w:fill="FFFFFF"/>
        </w:rPr>
        <w:t xml:space="preserve"> </w:t>
      </w:r>
      <w:r w:rsidR="009B2294">
        <w:rPr>
          <w:rFonts w:cs="Times New Roman"/>
          <w:color w:val="222222"/>
          <w:szCs w:val="24"/>
          <w:shd w:val="clear" w:color="auto" w:fill="FFFFFF"/>
        </w:rPr>
        <w:t xml:space="preserve">(Lechner, and </w:t>
      </w:r>
      <w:r w:rsidR="009B2294" w:rsidRPr="00B0202F">
        <w:rPr>
          <w:rFonts w:cs="Times New Roman"/>
          <w:color w:val="222222"/>
          <w:szCs w:val="24"/>
          <w:shd w:val="clear" w:color="auto" w:fill="FFFFFF"/>
        </w:rPr>
        <w:t>Boli</w:t>
      </w:r>
      <w:r w:rsidR="009B2294">
        <w:rPr>
          <w:rFonts w:cs="Times New Roman"/>
          <w:color w:val="222222"/>
          <w:szCs w:val="24"/>
          <w:shd w:val="clear" w:color="auto" w:fill="FFFFFF"/>
        </w:rPr>
        <w:t xml:space="preserve"> p131)</w:t>
      </w:r>
      <w:r w:rsidRPr="007B55CC">
        <w:rPr>
          <w:rFonts w:eastAsia="Times New Roman" w:cs="Times New Roman"/>
          <w:color w:val="1C1E29"/>
          <w:szCs w:val="24"/>
        </w:rPr>
        <w:t>. It has scholarly materials that have an in-depth analysis of different topics.</w:t>
      </w:r>
    </w:p>
    <w:p w:rsidR="007B55CC" w:rsidRPr="007B55CC" w:rsidRDefault="007B55CC" w:rsidP="00533FF7">
      <w:pPr>
        <w:numPr>
          <w:ilvl w:val="0"/>
          <w:numId w:val="4"/>
        </w:numPr>
        <w:spacing w:after="0"/>
        <w:jc w:val="both"/>
        <w:rPr>
          <w:rFonts w:eastAsia="Times New Roman" w:cs="Times New Roman"/>
          <w:color w:val="1C1E29"/>
          <w:szCs w:val="24"/>
        </w:rPr>
      </w:pPr>
      <w:r w:rsidRPr="007B55CC">
        <w:rPr>
          <w:rFonts w:eastAsia="Times New Roman" w:cs="Times New Roman"/>
          <w:color w:val="1C1E29"/>
          <w:szCs w:val="24"/>
        </w:rPr>
        <w:lastRenderedPageBreak/>
        <w:t>With the advancement of transport technology, commuting has been made easier. There are improved forms of transportation in today’s world as compared to the older one. For example, their electric trains, fast aircraft and an increased number of efficient vehicles that ensure I can reach my destination in time.</w:t>
      </w:r>
    </w:p>
    <w:p w:rsidR="007B55CC" w:rsidRPr="007B55CC" w:rsidRDefault="007B55CC" w:rsidP="00533FF7">
      <w:pPr>
        <w:numPr>
          <w:ilvl w:val="0"/>
          <w:numId w:val="4"/>
        </w:numPr>
        <w:spacing w:after="0"/>
        <w:jc w:val="both"/>
        <w:rPr>
          <w:rFonts w:eastAsia="Times New Roman" w:cs="Times New Roman"/>
          <w:color w:val="1C1E29"/>
          <w:szCs w:val="24"/>
        </w:rPr>
      </w:pPr>
      <w:r w:rsidRPr="007B55CC">
        <w:rPr>
          <w:rFonts w:eastAsia="Times New Roman" w:cs="Times New Roman"/>
          <w:color w:val="1C1E29"/>
          <w:szCs w:val="24"/>
        </w:rPr>
        <w:t>I can purchase commodities from other markets at a reduced cost due to trade transactions between countries that have improved trade activities. An example is the laptop that I frequently use when studying that I bought through the Amazon app via my smartphone and became delivered to me at the appropriate time.</w:t>
      </w:r>
    </w:p>
    <w:p w:rsidR="00533FF7" w:rsidRDefault="00533FF7">
      <w:pPr>
        <w:spacing w:line="276" w:lineRule="auto"/>
        <w:rPr>
          <w:rFonts w:eastAsia="Times New Roman" w:cs="Times New Roman"/>
          <w:color w:val="1C1E29"/>
          <w:szCs w:val="24"/>
        </w:rPr>
      </w:pPr>
      <w:r>
        <w:rPr>
          <w:rFonts w:eastAsia="Times New Roman" w:cs="Times New Roman"/>
          <w:color w:val="1C1E29"/>
          <w:szCs w:val="24"/>
        </w:rPr>
        <w:br w:type="page"/>
      </w:r>
    </w:p>
    <w:p w:rsidR="001B34AA" w:rsidRDefault="00C90FE7" w:rsidP="00533FF7">
      <w:pPr>
        <w:spacing w:after="0"/>
        <w:jc w:val="center"/>
        <w:rPr>
          <w:rFonts w:eastAsia="Times New Roman" w:cs="Times New Roman"/>
          <w:color w:val="1C1E29"/>
          <w:szCs w:val="24"/>
        </w:rPr>
      </w:pPr>
      <w:bookmarkStart w:id="0" w:name="_GoBack"/>
      <w:bookmarkEnd w:id="0"/>
      <w:r>
        <w:rPr>
          <w:rFonts w:eastAsia="Times New Roman" w:cs="Times New Roman"/>
          <w:color w:val="1C1E29"/>
          <w:szCs w:val="24"/>
        </w:rPr>
        <w:lastRenderedPageBreak/>
        <w:t>Works Cited</w:t>
      </w:r>
    </w:p>
    <w:p w:rsidR="00F2750D" w:rsidRPr="00B0202F" w:rsidRDefault="00F2750D" w:rsidP="00533FF7">
      <w:pPr>
        <w:spacing w:after="0"/>
        <w:ind w:left="720" w:hanging="720"/>
        <w:jc w:val="both"/>
        <w:rPr>
          <w:rFonts w:cs="Times New Roman"/>
          <w:color w:val="222222"/>
          <w:szCs w:val="24"/>
          <w:shd w:val="clear" w:color="auto" w:fill="FFFFFF"/>
        </w:rPr>
      </w:pPr>
      <w:r w:rsidRPr="00B0202F">
        <w:rPr>
          <w:rFonts w:cs="Times New Roman"/>
          <w:color w:val="222222"/>
          <w:szCs w:val="24"/>
          <w:shd w:val="clear" w:color="auto" w:fill="FFFFFF"/>
        </w:rPr>
        <w:t>Bozyk, Pawel. </w:t>
      </w:r>
      <w:r w:rsidRPr="00B0202F">
        <w:rPr>
          <w:rFonts w:cs="Times New Roman"/>
          <w:i/>
          <w:iCs/>
          <w:color w:val="222222"/>
          <w:szCs w:val="24"/>
          <w:shd w:val="clear" w:color="auto" w:fill="FFFFFF"/>
        </w:rPr>
        <w:t>Globalization and the transformation of foreign economic policy</w:t>
      </w:r>
      <w:r w:rsidRPr="00B0202F">
        <w:rPr>
          <w:rFonts w:cs="Times New Roman"/>
          <w:color w:val="222222"/>
          <w:szCs w:val="24"/>
          <w:shd w:val="clear" w:color="auto" w:fill="FFFFFF"/>
        </w:rPr>
        <w:t>. Routledge, 2019.</w:t>
      </w:r>
    </w:p>
    <w:p w:rsidR="00F2750D" w:rsidRPr="00B0202F" w:rsidRDefault="00F2750D" w:rsidP="00533FF7">
      <w:pPr>
        <w:spacing w:after="0"/>
        <w:ind w:left="720" w:hanging="720"/>
        <w:jc w:val="both"/>
        <w:rPr>
          <w:rFonts w:cs="Times New Roman"/>
          <w:color w:val="222222"/>
          <w:szCs w:val="24"/>
          <w:shd w:val="clear" w:color="auto" w:fill="FFFFFF"/>
        </w:rPr>
      </w:pPr>
      <w:r w:rsidRPr="00B0202F">
        <w:rPr>
          <w:rFonts w:cs="Times New Roman"/>
          <w:color w:val="222222"/>
          <w:szCs w:val="24"/>
          <w:shd w:val="clear" w:color="auto" w:fill="FFFFFF"/>
        </w:rPr>
        <w:t>Callender, David Michael. "Factors contributing to and strategies to combat emerging arboviruses." </w:t>
      </w:r>
      <w:r w:rsidRPr="00B0202F">
        <w:rPr>
          <w:rFonts w:cs="Times New Roman"/>
          <w:i/>
          <w:iCs/>
          <w:color w:val="222222"/>
          <w:szCs w:val="24"/>
          <w:shd w:val="clear" w:color="auto" w:fill="FFFFFF"/>
        </w:rPr>
        <w:t>Global public health</w:t>
      </w:r>
      <w:r w:rsidRPr="00B0202F">
        <w:rPr>
          <w:rFonts w:cs="Times New Roman"/>
          <w:color w:val="222222"/>
          <w:szCs w:val="24"/>
          <w:shd w:val="clear" w:color="auto" w:fill="FFFFFF"/>
        </w:rPr>
        <w:t> 13.12 (2018): 1846-1852.</w:t>
      </w:r>
    </w:p>
    <w:p w:rsidR="005E11A4" w:rsidRPr="009A47A3" w:rsidRDefault="00F2750D" w:rsidP="00533FF7">
      <w:pPr>
        <w:spacing w:after="0"/>
        <w:ind w:left="720" w:hanging="720"/>
        <w:jc w:val="both"/>
        <w:rPr>
          <w:rFonts w:cs="Times New Roman"/>
          <w:szCs w:val="24"/>
        </w:rPr>
      </w:pPr>
      <w:r w:rsidRPr="00B0202F">
        <w:rPr>
          <w:rFonts w:cs="Times New Roman"/>
          <w:color w:val="222222"/>
          <w:szCs w:val="24"/>
          <w:shd w:val="clear" w:color="auto" w:fill="FFFFFF"/>
        </w:rPr>
        <w:t>Lechner, Frank J., and John Boli. </w:t>
      </w:r>
      <w:r w:rsidRPr="00B0202F">
        <w:rPr>
          <w:rFonts w:cs="Times New Roman"/>
          <w:i/>
          <w:iCs/>
          <w:color w:val="222222"/>
          <w:szCs w:val="24"/>
          <w:shd w:val="clear" w:color="auto" w:fill="FFFFFF"/>
        </w:rPr>
        <w:t>The globalization reader</w:t>
      </w:r>
      <w:r w:rsidRPr="00B0202F">
        <w:rPr>
          <w:rFonts w:cs="Times New Roman"/>
          <w:color w:val="222222"/>
          <w:szCs w:val="24"/>
          <w:shd w:val="clear" w:color="auto" w:fill="FFFFFF"/>
        </w:rPr>
        <w:t>. John Wiley &amp; Sons, 2020.</w:t>
      </w:r>
    </w:p>
    <w:p w:rsidR="00F2750D" w:rsidRPr="00B0202F" w:rsidRDefault="00F2750D" w:rsidP="00533FF7">
      <w:pPr>
        <w:spacing w:after="0"/>
        <w:ind w:left="720" w:hanging="720"/>
        <w:jc w:val="both"/>
        <w:rPr>
          <w:rFonts w:cs="Times New Roman"/>
          <w:color w:val="222222"/>
          <w:szCs w:val="24"/>
          <w:shd w:val="clear" w:color="auto" w:fill="FFFFFF"/>
        </w:rPr>
      </w:pPr>
      <w:r w:rsidRPr="00B0202F">
        <w:rPr>
          <w:rFonts w:cs="Times New Roman"/>
          <w:color w:val="222222"/>
          <w:szCs w:val="24"/>
          <w:shd w:val="clear" w:color="auto" w:fill="FFFFFF"/>
        </w:rPr>
        <w:t>Papastergiadis, Nikos. </w:t>
      </w:r>
      <w:r w:rsidRPr="00B0202F">
        <w:rPr>
          <w:rFonts w:cs="Times New Roman"/>
          <w:i/>
          <w:iCs/>
          <w:color w:val="222222"/>
          <w:szCs w:val="24"/>
          <w:shd w:val="clear" w:color="auto" w:fill="FFFFFF"/>
        </w:rPr>
        <w:t>The turbulence of migration: Globalization, deterritorialization and hybridity</w:t>
      </w:r>
      <w:r w:rsidRPr="00B0202F">
        <w:rPr>
          <w:rFonts w:cs="Times New Roman"/>
          <w:color w:val="222222"/>
          <w:szCs w:val="24"/>
          <w:shd w:val="clear" w:color="auto" w:fill="FFFFFF"/>
        </w:rPr>
        <w:t>. John Wiley &amp; Sons, 2018.</w:t>
      </w:r>
    </w:p>
    <w:p w:rsidR="00F2750D" w:rsidRPr="00B0202F" w:rsidRDefault="00F2750D" w:rsidP="00533FF7">
      <w:pPr>
        <w:spacing w:after="0"/>
        <w:ind w:left="720" w:hanging="720"/>
        <w:jc w:val="both"/>
        <w:rPr>
          <w:rFonts w:cs="Times New Roman"/>
          <w:color w:val="222222"/>
          <w:szCs w:val="24"/>
          <w:shd w:val="clear" w:color="auto" w:fill="FFFFFF"/>
        </w:rPr>
      </w:pPr>
      <w:r w:rsidRPr="00B0202F">
        <w:rPr>
          <w:rFonts w:cs="Times New Roman"/>
          <w:color w:val="222222"/>
          <w:szCs w:val="24"/>
          <w:shd w:val="clear" w:color="auto" w:fill="FFFFFF"/>
        </w:rPr>
        <w:t>Perraton, Jonathan. "The scope and implications of globalisation." </w:t>
      </w:r>
      <w:r w:rsidRPr="00B0202F">
        <w:rPr>
          <w:rFonts w:cs="Times New Roman"/>
          <w:i/>
          <w:iCs/>
          <w:color w:val="222222"/>
          <w:szCs w:val="24"/>
          <w:shd w:val="clear" w:color="auto" w:fill="FFFFFF"/>
        </w:rPr>
        <w:t>The Handbook of Globalisation, Third Edition</w:t>
      </w:r>
      <w:r w:rsidRPr="00B0202F">
        <w:rPr>
          <w:rFonts w:cs="Times New Roman"/>
          <w:color w:val="222222"/>
          <w:szCs w:val="24"/>
          <w:shd w:val="clear" w:color="auto" w:fill="FFFFFF"/>
        </w:rPr>
        <w:t>. Edward Elgar Publishing, 2019.</w:t>
      </w:r>
    </w:p>
    <w:p w:rsidR="00F2750D" w:rsidRPr="00B0202F" w:rsidRDefault="00F2750D" w:rsidP="00533FF7">
      <w:pPr>
        <w:spacing w:after="0"/>
        <w:ind w:left="720" w:hanging="720"/>
        <w:jc w:val="both"/>
        <w:rPr>
          <w:rFonts w:cs="Times New Roman"/>
          <w:color w:val="222222"/>
          <w:szCs w:val="24"/>
          <w:shd w:val="clear" w:color="auto" w:fill="FFFFFF"/>
        </w:rPr>
      </w:pPr>
      <w:r w:rsidRPr="00B0202F">
        <w:rPr>
          <w:rFonts w:cs="Times New Roman"/>
          <w:szCs w:val="24"/>
        </w:rPr>
        <w:t xml:space="preserve"> </w:t>
      </w:r>
      <w:r w:rsidRPr="00B0202F">
        <w:rPr>
          <w:rFonts w:cs="Times New Roman"/>
          <w:color w:val="222222"/>
          <w:szCs w:val="24"/>
          <w:shd w:val="clear" w:color="auto" w:fill="FFFFFF"/>
        </w:rPr>
        <w:t>Pieterse, Jan Nederveen. </w:t>
      </w:r>
      <w:r w:rsidRPr="00B0202F">
        <w:rPr>
          <w:rFonts w:cs="Times New Roman"/>
          <w:i/>
          <w:iCs/>
          <w:color w:val="222222"/>
          <w:szCs w:val="24"/>
          <w:shd w:val="clear" w:color="auto" w:fill="FFFFFF"/>
        </w:rPr>
        <w:t>Globalization and culture: Global mélange</w:t>
      </w:r>
      <w:r w:rsidRPr="00B0202F">
        <w:rPr>
          <w:rFonts w:cs="Times New Roman"/>
          <w:color w:val="222222"/>
          <w:szCs w:val="24"/>
          <w:shd w:val="clear" w:color="auto" w:fill="FFFFFF"/>
        </w:rPr>
        <w:t>. Rowman &amp; Littlefield Publishers, 2019.</w:t>
      </w:r>
    </w:p>
    <w:p w:rsidR="00514D12" w:rsidRDefault="00514D12" w:rsidP="00533FF7">
      <w:pPr>
        <w:spacing w:after="0"/>
        <w:jc w:val="both"/>
      </w:pPr>
    </w:p>
    <w:sectPr w:rsidR="00514D12" w:rsidSect="00514D1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930" w:rsidRDefault="00E72930">
      <w:pPr>
        <w:spacing w:after="0" w:line="240" w:lineRule="auto"/>
      </w:pPr>
      <w:r>
        <w:separator/>
      </w:r>
    </w:p>
  </w:endnote>
  <w:endnote w:type="continuationSeparator" w:id="0">
    <w:p w:rsidR="00E72930" w:rsidRDefault="00E72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930" w:rsidRDefault="00E72930">
      <w:pPr>
        <w:spacing w:after="0" w:line="240" w:lineRule="auto"/>
      </w:pPr>
      <w:r>
        <w:separator/>
      </w:r>
    </w:p>
  </w:footnote>
  <w:footnote w:type="continuationSeparator" w:id="0">
    <w:p w:rsidR="00E72930" w:rsidRDefault="00E729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4866563"/>
      <w:docPartObj>
        <w:docPartGallery w:val="Page Numbers (Top of Page)"/>
        <w:docPartUnique/>
      </w:docPartObj>
    </w:sdtPr>
    <w:sdtEndPr/>
    <w:sdtContent>
      <w:p w:rsidR="00F90648" w:rsidRDefault="00F2750D">
        <w:pPr>
          <w:pStyle w:val="Header"/>
          <w:jc w:val="right"/>
        </w:pPr>
        <w:r>
          <w:t xml:space="preserve">Surname </w:t>
        </w:r>
        <w:r>
          <w:fldChar w:fldCharType="begin"/>
        </w:r>
        <w:r>
          <w:instrText xml:space="preserve"> PAGE   \* MERGEFORMAT </w:instrText>
        </w:r>
        <w:r>
          <w:fldChar w:fldCharType="separate"/>
        </w:r>
        <w:r w:rsidR="00533FF7">
          <w:rPr>
            <w:noProof/>
          </w:rPr>
          <w:t>3</w:t>
        </w:r>
        <w:r>
          <w:fldChar w:fldCharType="end"/>
        </w:r>
      </w:p>
    </w:sdtContent>
  </w:sdt>
  <w:p w:rsidR="00F90648" w:rsidRDefault="00E7293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A942CE"/>
    <w:multiLevelType w:val="multilevel"/>
    <w:tmpl w:val="39AE1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F902EA"/>
    <w:multiLevelType w:val="hybridMultilevel"/>
    <w:tmpl w:val="52C82E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D611F5"/>
    <w:multiLevelType w:val="hybridMultilevel"/>
    <w:tmpl w:val="16947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0A3B51"/>
    <w:multiLevelType w:val="hybridMultilevel"/>
    <w:tmpl w:val="21B693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A0F"/>
    <w:rsid w:val="001B34AA"/>
    <w:rsid w:val="0023206D"/>
    <w:rsid w:val="00377423"/>
    <w:rsid w:val="00514D12"/>
    <w:rsid w:val="00533FF7"/>
    <w:rsid w:val="005960C8"/>
    <w:rsid w:val="006B2A0F"/>
    <w:rsid w:val="0073581E"/>
    <w:rsid w:val="007B55CC"/>
    <w:rsid w:val="00873A9C"/>
    <w:rsid w:val="009B2294"/>
    <w:rsid w:val="00AA5FC1"/>
    <w:rsid w:val="00C90FE7"/>
    <w:rsid w:val="00DC6CDA"/>
    <w:rsid w:val="00E72930"/>
    <w:rsid w:val="00F2750D"/>
    <w:rsid w:val="00F733C6"/>
    <w:rsid w:val="00F81E2B"/>
    <w:rsid w:val="00FA7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F6D27"/>
  <w15:docId w15:val="{2F165F44-6181-4B6C-9EFF-237910717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2A0F"/>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2A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0F"/>
    <w:rPr>
      <w:rFonts w:ascii="Times New Roman" w:hAnsi="Times New Roman"/>
      <w:sz w:val="24"/>
    </w:rPr>
  </w:style>
  <w:style w:type="paragraph" w:styleId="ListParagraph">
    <w:name w:val="List Paragraph"/>
    <w:basedOn w:val="Normal"/>
    <w:uiPriority w:val="34"/>
    <w:qFormat/>
    <w:rsid w:val="006B2A0F"/>
    <w:pPr>
      <w:ind w:left="720"/>
      <w:contextualSpacing/>
    </w:pPr>
  </w:style>
  <w:style w:type="paragraph" w:styleId="NormalWeb">
    <w:name w:val="Normal (Web)"/>
    <w:basedOn w:val="Normal"/>
    <w:uiPriority w:val="99"/>
    <w:semiHidden/>
    <w:unhideWhenUsed/>
    <w:rsid w:val="007B55CC"/>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624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1002</Words>
  <Characters>5717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2019-10-29T12:47:00Z</dcterms:created>
  <dcterms:modified xsi:type="dcterms:W3CDTF">2019-10-29T12:47:00Z</dcterms:modified>
</cp:coreProperties>
</file>